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7" w:rsidRPr="006E7F37" w:rsidRDefault="006E7F37" w:rsidP="006E7F37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6E7F37">
        <w:rPr>
          <w:rStyle w:val="a5"/>
          <w:rFonts w:ascii="Arial" w:hAnsi="Arial" w:cs="Arial"/>
        </w:rPr>
        <w:t> </w:t>
      </w:r>
      <w:r w:rsidRPr="006E7F37">
        <w:rPr>
          <w:rFonts w:ascii="Arial" w:hAnsi="Arial" w:cs="Arial"/>
        </w:rPr>
        <w:t xml:space="preserve"> </w:t>
      </w:r>
    </w:p>
    <w:p w:rsidR="006E7F37" w:rsidRPr="006E7F37" w:rsidRDefault="006E7F37" w:rsidP="006E7F37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6E7F37">
        <w:rPr>
          <w:rStyle w:val="a5"/>
          <w:rFonts w:ascii="Arial" w:hAnsi="Arial" w:cs="Arial"/>
        </w:rPr>
        <w:t>Временное технологическое присоединение.</w:t>
      </w:r>
      <w:r w:rsidRPr="006E7F37">
        <w:rPr>
          <w:rFonts w:ascii="Arial" w:hAnsi="Arial" w:cs="Arial"/>
        </w:rPr>
        <w:t xml:space="preserve"> </w:t>
      </w:r>
    </w:p>
    <w:p w:rsidR="006E7F37" w:rsidRPr="006E7F37" w:rsidRDefault="006E7F37" w:rsidP="006E7F37">
      <w:pPr>
        <w:pStyle w:val="a4"/>
        <w:spacing w:before="0" w:beforeAutospacing="0" w:after="0" w:afterAutospacing="0"/>
        <w:ind w:left="720" w:hanging="720"/>
        <w:jc w:val="center"/>
        <w:rPr>
          <w:rFonts w:ascii="Arial" w:hAnsi="Arial" w:cs="Arial"/>
        </w:rPr>
      </w:pPr>
      <w:r w:rsidRPr="006E7F37">
        <w:rPr>
          <w:rStyle w:val="a5"/>
          <w:rFonts w:ascii="Arial" w:hAnsi="Arial" w:cs="Arial"/>
        </w:rPr>
        <w:t> </w:t>
      </w:r>
      <w:r w:rsidRPr="006E7F37">
        <w:rPr>
          <w:rFonts w:ascii="Arial" w:hAnsi="Arial" w:cs="Arial"/>
        </w:rPr>
        <w:t xml:space="preserve"> </w:t>
      </w:r>
    </w:p>
    <w:p w:rsidR="006E7F37" w:rsidRPr="006E7F37" w:rsidRDefault="006E7F37" w:rsidP="006E7F3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6E7F37">
        <w:rPr>
          <w:rFonts w:ascii="Arial" w:hAnsi="Arial" w:cs="Arial"/>
        </w:rPr>
        <w:t xml:space="preserve">Временным технологическим присоединением является технологическое присоединение </w:t>
      </w:r>
      <w:proofErr w:type="spellStart"/>
      <w:r w:rsidRPr="006E7F37">
        <w:rPr>
          <w:rFonts w:ascii="Arial" w:hAnsi="Arial" w:cs="Arial"/>
        </w:rPr>
        <w:t>энергопринимающих</w:t>
      </w:r>
      <w:proofErr w:type="spellEnd"/>
      <w:r w:rsidRPr="006E7F37">
        <w:rPr>
          <w:rFonts w:ascii="Arial" w:hAnsi="Arial" w:cs="Arial"/>
        </w:rPr>
        <w:t xml:space="preserve"> устройств максимальной мощности до 150 к</w:t>
      </w:r>
      <w:proofErr w:type="gramStart"/>
      <w:r w:rsidRPr="006E7F37">
        <w:rPr>
          <w:rFonts w:ascii="Arial" w:hAnsi="Arial" w:cs="Arial"/>
        </w:rPr>
        <w:t>Вт вкл</w:t>
      </w:r>
      <w:proofErr w:type="gramEnd"/>
      <w:r w:rsidRPr="006E7F37">
        <w:rPr>
          <w:rFonts w:ascii="Arial" w:hAnsi="Arial" w:cs="Arial"/>
        </w:rPr>
        <w:t xml:space="preserve">ючительно по третьей категории надежности электроснабжения на уровне напряжения ниже 35 кВ, осуществляемое на ограниченный период времени (срок до 12 месяцев) для обеспечения </w:t>
      </w:r>
      <w:proofErr w:type="spellStart"/>
      <w:r w:rsidRPr="006E7F37">
        <w:rPr>
          <w:rFonts w:ascii="Arial" w:hAnsi="Arial" w:cs="Arial"/>
        </w:rPr>
        <w:t>электроснабженияобьектов</w:t>
      </w:r>
      <w:proofErr w:type="spellEnd"/>
      <w:r w:rsidRPr="006E7F37">
        <w:rPr>
          <w:rFonts w:ascii="Arial" w:hAnsi="Arial" w:cs="Arial"/>
        </w:rPr>
        <w:t xml:space="preserve">  (устройств). </w:t>
      </w:r>
    </w:p>
    <w:p w:rsidR="006E7F37" w:rsidRPr="006E7F37" w:rsidRDefault="006E7F37" w:rsidP="006E7F3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hyperlink r:id="rId4" w:history="1">
        <w:r w:rsidRPr="006E7F37">
          <w:rPr>
            <w:rStyle w:val="a3"/>
            <w:rFonts w:ascii="Arial" w:hAnsi="Arial" w:cs="Arial"/>
          </w:rPr>
          <w:t>Бланк заявки</w:t>
        </w:r>
      </w:hyperlink>
      <w:r w:rsidRPr="006E7F37">
        <w:rPr>
          <w:rFonts w:ascii="Arial" w:hAnsi="Arial" w:cs="Arial"/>
        </w:rPr>
        <w:t xml:space="preserve"> на временное присоединение </w:t>
      </w:r>
      <w:proofErr w:type="spellStart"/>
      <w:r w:rsidRPr="006E7F37">
        <w:rPr>
          <w:rFonts w:ascii="Arial" w:hAnsi="Arial" w:cs="Arial"/>
        </w:rPr>
        <w:t>энергопринимающих</w:t>
      </w:r>
      <w:proofErr w:type="spellEnd"/>
      <w:r w:rsidRPr="006E7F37">
        <w:rPr>
          <w:rFonts w:ascii="Arial" w:hAnsi="Arial" w:cs="Arial"/>
        </w:rPr>
        <w:t xml:space="preserve"> устройств  </w:t>
      </w:r>
    </w:p>
    <w:p w:rsidR="006E7F37" w:rsidRPr="006E7F37" w:rsidRDefault="006E7F37" w:rsidP="006E7F3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6E7F37">
        <w:rPr>
          <w:rFonts w:ascii="Arial" w:hAnsi="Arial" w:cs="Arial"/>
        </w:rPr>
        <w:t xml:space="preserve">После предоставления всех необходимых документов, действия в значительной степени должны повторяют мероприятия в отношении присоединения впервые вводимых в эксплуатацию объектов ЭПУ, а также необходимости увеличения максимальной мощности ранее присоединенных ЭПУ. </w:t>
      </w:r>
    </w:p>
    <w:p w:rsidR="006E7F37" w:rsidRPr="006E7F37" w:rsidRDefault="006E7F37" w:rsidP="006E7F3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6E7F37">
        <w:rPr>
          <w:rFonts w:ascii="Arial" w:hAnsi="Arial" w:cs="Arial"/>
        </w:rPr>
        <w:t xml:space="preserve">Следует </w:t>
      </w:r>
      <w:proofErr w:type="gramStart"/>
      <w:r w:rsidRPr="006E7F37">
        <w:rPr>
          <w:rFonts w:ascii="Arial" w:hAnsi="Arial" w:cs="Arial"/>
        </w:rPr>
        <w:t>учесть</w:t>
      </w:r>
      <w:proofErr w:type="gramEnd"/>
      <w:r w:rsidRPr="006E7F37">
        <w:rPr>
          <w:rFonts w:ascii="Arial" w:hAnsi="Arial" w:cs="Arial"/>
        </w:rPr>
        <w:t xml:space="preserve"> что заявителям в целях осуществления временного технологического присоединения самостоятельно обеспечивается проведение мероприятий по возведению новых объектов </w:t>
      </w:r>
      <w:proofErr w:type="spellStart"/>
      <w:r w:rsidRPr="006E7F37">
        <w:rPr>
          <w:rFonts w:ascii="Arial" w:hAnsi="Arial" w:cs="Arial"/>
        </w:rPr>
        <w:t>электросетевого</w:t>
      </w:r>
      <w:proofErr w:type="spellEnd"/>
      <w:r w:rsidRPr="006E7F37">
        <w:rPr>
          <w:rFonts w:ascii="Arial" w:hAnsi="Arial" w:cs="Arial"/>
        </w:rPr>
        <w:t xml:space="preserve"> хозяйства от существующих объектов </w:t>
      </w:r>
      <w:proofErr w:type="spellStart"/>
      <w:r w:rsidRPr="006E7F37">
        <w:rPr>
          <w:rFonts w:ascii="Arial" w:hAnsi="Arial" w:cs="Arial"/>
        </w:rPr>
        <w:t>электросетевого</w:t>
      </w:r>
      <w:proofErr w:type="spellEnd"/>
      <w:r w:rsidRPr="006E7F37">
        <w:rPr>
          <w:rFonts w:ascii="Arial" w:hAnsi="Arial" w:cs="Arial"/>
        </w:rPr>
        <w:t xml:space="preserve"> хозяйства сетевой организации до присоединяемых </w:t>
      </w:r>
      <w:proofErr w:type="spellStart"/>
      <w:r w:rsidRPr="006E7F37">
        <w:rPr>
          <w:rFonts w:ascii="Arial" w:hAnsi="Arial" w:cs="Arial"/>
        </w:rPr>
        <w:t>энергопринимающих</w:t>
      </w:r>
      <w:proofErr w:type="spellEnd"/>
      <w:r w:rsidRPr="006E7F37">
        <w:rPr>
          <w:rFonts w:ascii="Arial" w:hAnsi="Arial" w:cs="Arial"/>
        </w:rPr>
        <w:t xml:space="preserve"> устройств. </w:t>
      </w:r>
    </w:p>
    <w:p w:rsidR="006E7F37" w:rsidRPr="006E7F37" w:rsidRDefault="006E7F37" w:rsidP="006E7F3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6E7F37">
        <w:rPr>
          <w:rFonts w:ascii="Arial" w:hAnsi="Arial" w:cs="Arial"/>
        </w:rPr>
        <w:t xml:space="preserve">По окончании срока, на который осуществлялось технологическое присоединение с применением временной схемы, энергоснабжение </w:t>
      </w:r>
      <w:proofErr w:type="spellStart"/>
      <w:r w:rsidRPr="006E7F37">
        <w:rPr>
          <w:rFonts w:ascii="Arial" w:hAnsi="Arial" w:cs="Arial"/>
        </w:rPr>
        <w:t>энергопринимающих</w:t>
      </w:r>
      <w:proofErr w:type="spellEnd"/>
      <w:r w:rsidRPr="006E7F37">
        <w:rPr>
          <w:rFonts w:ascii="Arial" w:hAnsi="Arial" w:cs="Arial"/>
        </w:rPr>
        <w:t xml:space="preserve"> устройств должно быть полностью ограничено от потребления электрической энергии. </w:t>
      </w:r>
    </w:p>
    <w:p w:rsidR="003C2EA3" w:rsidRDefault="006E7F37"/>
    <w:sectPr w:rsidR="003C2EA3" w:rsidSect="004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37"/>
    <w:rsid w:val="00000CCD"/>
    <w:rsid w:val="00001FAB"/>
    <w:rsid w:val="00004D54"/>
    <w:rsid w:val="000057A1"/>
    <w:rsid w:val="000070C5"/>
    <w:rsid w:val="00007F8C"/>
    <w:rsid w:val="0001383A"/>
    <w:rsid w:val="000139B7"/>
    <w:rsid w:val="0001791A"/>
    <w:rsid w:val="000215B6"/>
    <w:rsid w:val="00021BAC"/>
    <w:rsid w:val="000240B5"/>
    <w:rsid w:val="00032319"/>
    <w:rsid w:val="00033F62"/>
    <w:rsid w:val="00035316"/>
    <w:rsid w:val="00040869"/>
    <w:rsid w:val="00042291"/>
    <w:rsid w:val="00043DCF"/>
    <w:rsid w:val="0005140C"/>
    <w:rsid w:val="00054487"/>
    <w:rsid w:val="00065B15"/>
    <w:rsid w:val="00070539"/>
    <w:rsid w:val="000729F3"/>
    <w:rsid w:val="00073ED4"/>
    <w:rsid w:val="00075C17"/>
    <w:rsid w:val="00076793"/>
    <w:rsid w:val="00080037"/>
    <w:rsid w:val="000829D5"/>
    <w:rsid w:val="00085467"/>
    <w:rsid w:val="000904AB"/>
    <w:rsid w:val="00097711"/>
    <w:rsid w:val="000A5846"/>
    <w:rsid w:val="000A65E5"/>
    <w:rsid w:val="000B136F"/>
    <w:rsid w:val="000B7FA2"/>
    <w:rsid w:val="000C193E"/>
    <w:rsid w:val="000D0466"/>
    <w:rsid w:val="000D0C1C"/>
    <w:rsid w:val="000D2A26"/>
    <w:rsid w:val="000E2E15"/>
    <w:rsid w:val="000E3B70"/>
    <w:rsid w:val="000E77CF"/>
    <w:rsid w:val="000F03C9"/>
    <w:rsid w:val="000F0BBE"/>
    <w:rsid w:val="001105A5"/>
    <w:rsid w:val="00112D83"/>
    <w:rsid w:val="00113554"/>
    <w:rsid w:val="00131102"/>
    <w:rsid w:val="001338DF"/>
    <w:rsid w:val="00134F6B"/>
    <w:rsid w:val="001371F8"/>
    <w:rsid w:val="00141E61"/>
    <w:rsid w:val="001426FB"/>
    <w:rsid w:val="00156462"/>
    <w:rsid w:val="00163A16"/>
    <w:rsid w:val="00171B7F"/>
    <w:rsid w:val="0017239B"/>
    <w:rsid w:val="00183B09"/>
    <w:rsid w:val="00191175"/>
    <w:rsid w:val="00193A0B"/>
    <w:rsid w:val="0019627C"/>
    <w:rsid w:val="001978DD"/>
    <w:rsid w:val="00197906"/>
    <w:rsid w:val="001A3070"/>
    <w:rsid w:val="001A3081"/>
    <w:rsid w:val="001A3F4B"/>
    <w:rsid w:val="001A45DA"/>
    <w:rsid w:val="001B1F2B"/>
    <w:rsid w:val="001B46D4"/>
    <w:rsid w:val="001B5433"/>
    <w:rsid w:val="001B54E5"/>
    <w:rsid w:val="001B7094"/>
    <w:rsid w:val="001C006E"/>
    <w:rsid w:val="001C2572"/>
    <w:rsid w:val="001C6E0A"/>
    <w:rsid w:val="001D086A"/>
    <w:rsid w:val="001D6417"/>
    <w:rsid w:val="001D646B"/>
    <w:rsid w:val="001E00D9"/>
    <w:rsid w:val="001F7585"/>
    <w:rsid w:val="00205491"/>
    <w:rsid w:val="00206116"/>
    <w:rsid w:val="002063AA"/>
    <w:rsid w:val="002077A7"/>
    <w:rsid w:val="0021147D"/>
    <w:rsid w:val="00213ABD"/>
    <w:rsid w:val="00220A54"/>
    <w:rsid w:val="00221F51"/>
    <w:rsid w:val="00224D2C"/>
    <w:rsid w:val="0022562A"/>
    <w:rsid w:val="00226E3E"/>
    <w:rsid w:val="00231DFB"/>
    <w:rsid w:val="002326F3"/>
    <w:rsid w:val="0023340D"/>
    <w:rsid w:val="00236793"/>
    <w:rsid w:val="00240317"/>
    <w:rsid w:val="0024036A"/>
    <w:rsid w:val="00247D73"/>
    <w:rsid w:val="002551E2"/>
    <w:rsid w:val="00255215"/>
    <w:rsid w:val="002626B0"/>
    <w:rsid w:val="002637F0"/>
    <w:rsid w:val="002639EF"/>
    <w:rsid w:val="002655BC"/>
    <w:rsid w:val="00265B49"/>
    <w:rsid w:val="00265E02"/>
    <w:rsid w:val="00267B84"/>
    <w:rsid w:val="0027046F"/>
    <w:rsid w:val="00272EA3"/>
    <w:rsid w:val="0029234F"/>
    <w:rsid w:val="00294126"/>
    <w:rsid w:val="0029655B"/>
    <w:rsid w:val="002A5FA8"/>
    <w:rsid w:val="002A6BA8"/>
    <w:rsid w:val="002A7B18"/>
    <w:rsid w:val="002B0122"/>
    <w:rsid w:val="002B39C9"/>
    <w:rsid w:val="002B5844"/>
    <w:rsid w:val="002B6CF3"/>
    <w:rsid w:val="002C1734"/>
    <w:rsid w:val="002C17FE"/>
    <w:rsid w:val="002D3A46"/>
    <w:rsid w:val="002D61C4"/>
    <w:rsid w:val="002E1E42"/>
    <w:rsid w:val="002E4895"/>
    <w:rsid w:val="002F37DE"/>
    <w:rsid w:val="002F39DA"/>
    <w:rsid w:val="00302FFF"/>
    <w:rsid w:val="0030507A"/>
    <w:rsid w:val="00310B86"/>
    <w:rsid w:val="00312C75"/>
    <w:rsid w:val="003265D6"/>
    <w:rsid w:val="00327845"/>
    <w:rsid w:val="00337D16"/>
    <w:rsid w:val="0034317E"/>
    <w:rsid w:val="0034330D"/>
    <w:rsid w:val="00343D9B"/>
    <w:rsid w:val="0034753E"/>
    <w:rsid w:val="003547E4"/>
    <w:rsid w:val="003557D9"/>
    <w:rsid w:val="00360A54"/>
    <w:rsid w:val="00363A7A"/>
    <w:rsid w:val="0036624B"/>
    <w:rsid w:val="00366DD9"/>
    <w:rsid w:val="0037121D"/>
    <w:rsid w:val="00375FB0"/>
    <w:rsid w:val="00382C49"/>
    <w:rsid w:val="00383CF7"/>
    <w:rsid w:val="003914A9"/>
    <w:rsid w:val="00396A94"/>
    <w:rsid w:val="003A089F"/>
    <w:rsid w:val="003A4D4D"/>
    <w:rsid w:val="003A650F"/>
    <w:rsid w:val="003B42E2"/>
    <w:rsid w:val="003B7B91"/>
    <w:rsid w:val="003C2E68"/>
    <w:rsid w:val="003C6F29"/>
    <w:rsid w:val="003D42BE"/>
    <w:rsid w:val="003D6E8C"/>
    <w:rsid w:val="003D7367"/>
    <w:rsid w:val="003E29D7"/>
    <w:rsid w:val="003E417B"/>
    <w:rsid w:val="003E497D"/>
    <w:rsid w:val="003F044B"/>
    <w:rsid w:val="003F0770"/>
    <w:rsid w:val="003F0AA7"/>
    <w:rsid w:val="003F6E02"/>
    <w:rsid w:val="004014FB"/>
    <w:rsid w:val="004016F8"/>
    <w:rsid w:val="00401B41"/>
    <w:rsid w:val="00410BA3"/>
    <w:rsid w:val="00412A85"/>
    <w:rsid w:val="00415811"/>
    <w:rsid w:val="0042325E"/>
    <w:rsid w:val="004309D6"/>
    <w:rsid w:val="004336A9"/>
    <w:rsid w:val="00440998"/>
    <w:rsid w:val="00445079"/>
    <w:rsid w:val="00450CE9"/>
    <w:rsid w:val="00453650"/>
    <w:rsid w:val="00460486"/>
    <w:rsid w:val="00465D45"/>
    <w:rsid w:val="00474134"/>
    <w:rsid w:val="00474A26"/>
    <w:rsid w:val="00475A6D"/>
    <w:rsid w:val="00482EAA"/>
    <w:rsid w:val="004839FB"/>
    <w:rsid w:val="00485B4E"/>
    <w:rsid w:val="004911ED"/>
    <w:rsid w:val="00491A9B"/>
    <w:rsid w:val="00492420"/>
    <w:rsid w:val="00492805"/>
    <w:rsid w:val="00492B31"/>
    <w:rsid w:val="0049332C"/>
    <w:rsid w:val="004A2826"/>
    <w:rsid w:val="004A52EE"/>
    <w:rsid w:val="004A5565"/>
    <w:rsid w:val="004B22E4"/>
    <w:rsid w:val="004B329B"/>
    <w:rsid w:val="004B3DBB"/>
    <w:rsid w:val="004B46C9"/>
    <w:rsid w:val="004B4F16"/>
    <w:rsid w:val="004C5231"/>
    <w:rsid w:val="004C6608"/>
    <w:rsid w:val="004D010D"/>
    <w:rsid w:val="004D4EC4"/>
    <w:rsid w:val="004E6445"/>
    <w:rsid w:val="004E7695"/>
    <w:rsid w:val="004E7FD5"/>
    <w:rsid w:val="004F29DA"/>
    <w:rsid w:val="004F30D4"/>
    <w:rsid w:val="00500D1B"/>
    <w:rsid w:val="00507334"/>
    <w:rsid w:val="00507EDC"/>
    <w:rsid w:val="00513167"/>
    <w:rsid w:val="005137C0"/>
    <w:rsid w:val="005243BB"/>
    <w:rsid w:val="00524932"/>
    <w:rsid w:val="0053637F"/>
    <w:rsid w:val="005363CD"/>
    <w:rsid w:val="00540BFF"/>
    <w:rsid w:val="00540DE5"/>
    <w:rsid w:val="00540E76"/>
    <w:rsid w:val="0054226F"/>
    <w:rsid w:val="005439DD"/>
    <w:rsid w:val="00544156"/>
    <w:rsid w:val="0054622B"/>
    <w:rsid w:val="00546A15"/>
    <w:rsid w:val="0055141B"/>
    <w:rsid w:val="005525A8"/>
    <w:rsid w:val="00552C90"/>
    <w:rsid w:val="00555D5A"/>
    <w:rsid w:val="005562DC"/>
    <w:rsid w:val="00556339"/>
    <w:rsid w:val="00557136"/>
    <w:rsid w:val="00562E68"/>
    <w:rsid w:val="00563355"/>
    <w:rsid w:val="005718AD"/>
    <w:rsid w:val="00573385"/>
    <w:rsid w:val="00580EF6"/>
    <w:rsid w:val="00582324"/>
    <w:rsid w:val="00584712"/>
    <w:rsid w:val="005849C1"/>
    <w:rsid w:val="00594337"/>
    <w:rsid w:val="00594D89"/>
    <w:rsid w:val="00595221"/>
    <w:rsid w:val="005A09EE"/>
    <w:rsid w:val="005A3471"/>
    <w:rsid w:val="005A4AE7"/>
    <w:rsid w:val="005B3F5E"/>
    <w:rsid w:val="005B44F6"/>
    <w:rsid w:val="005B6544"/>
    <w:rsid w:val="005D2E2C"/>
    <w:rsid w:val="005D41F1"/>
    <w:rsid w:val="005E338B"/>
    <w:rsid w:val="005E38BD"/>
    <w:rsid w:val="005E53FC"/>
    <w:rsid w:val="005F16D5"/>
    <w:rsid w:val="005F2FDA"/>
    <w:rsid w:val="0060101B"/>
    <w:rsid w:val="00603BF3"/>
    <w:rsid w:val="0060586A"/>
    <w:rsid w:val="00613664"/>
    <w:rsid w:val="006139A9"/>
    <w:rsid w:val="00615D93"/>
    <w:rsid w:val="00617199"/>
    <w:rsid w:val="006211DA"/>
    <w:rsid w:val="0062587C"/>
    <w:rsid w:val="00626E6A"/>
    <w:rsid w:val="006270D9"/>
    <w:rsid w:val="00627492"/>
    <w:rsid w:val="00631B85"/>
    <w:rsid w:val="00633E5B"/>
    <w:rsid w:val="0063731E"/>
    <w:rsid w:val="00641A09"/>
    <w:rsid w:val="00643146"/>
    <w:rsid w:val="006533BE"/>
    <w:rsid w:val="0065730A"/>
    <w:rsid w:val="00662700"/>
    <w:rsid w:val="00665F6A"/>
    <w:rsid w:val="00671F63"/>
    <w:rsid w:val="00672B16"/>
    <w:rsid w:val="00675DFB"/>
    <w:rsid w:val="0067783E"/>
    <w:rsid w:val="00680466"/>
    <w:rsid w:val="00685F54"/>
    <w:rsid w:val="00686200"/>
    <w:rsid w:val="0068789F"/>
    <w:rsid w:val="0069032D"/>
    <w:rsid w:val="00690F48"/>
    <w:rsid w:val="006929DF"/>
    <w:rsid w:val="006949E3"/>
    <w:rsid w:val="006A22DF"/>
    <w:rsid w:val="006A3FF4"/>
    <w:rsid w:val="006A50C5"/>
    <w:rsid w:val="006B068B"/>
    <w:rsid w:val="006B1610"/>
    <w:rsid w:val="006B5C17"/>
    <w:rsid w:val="006D4908"/>
    <w:rsid w:val="006E23EC"/>
    <w:rsid w:val="006E43E2"/>
    <w:rsid w:val="006E4DA6"/>
    <w:rsid w:val="006E7F37"/>
    <w:rsid w:val="006F13FB"/>
    <w:rsid w:val="006F3AB6"/>
    <w:rsid w:val="006F3F8D"/>
    <w:rsid w:val="006F5216"/>
    <w:rsid w:val="006F527B"/>
    <w:rsid w:val="007008C2"/>
    <w:rsid w:val="007068C6"/>
    <w:rsid w:val="00713711"/>
    <w:rsid w:val="00720B5C"/>
    <w:rsid w:val="00721947"/>
    <w:rsid w:val="00732409"/>
    <w:rsid w:val="007327D4"/>
    <w:rsid w:val="00732D83"/>
    <w:rsid w:val="00737525"/>
    <w:rsid w:val="0073799E"/>
    <w:rsid w:val="00740D98"/>
    <w:rsid w:val="00743715"/>
    <w:rsid w:val="00743835"/>
    <w:rsid w:val="00745DA7"/>
    <w:rsid w:val="0074672C"/>
    <w:rsid w:val="00750252"/>
    <w:rsid w:val="00753302"/>
    <w:rsid w:val="00756AC8"/>
    <w:rsid w:val="00764F18"/>
    <w:rsid w:val="00780FC2"/>
    <w:rsid w:val="00792F35"/>
    <w:rsid w:val="007A37DF"/>
    <w:rsid w:val="007A663D"/>
    <w:rsid w:val="007A6C4F"/>
    <w:rsid w:val="007A7371"/>
    <w:rsid w:val="007B4A4C"/>
    <w:rsid w:val="007C4CFF"/>
    <w:rsid w:val="007D0AEB"/>
    <w:rsid w:val="007D199F"/>
    <w:rsid w:val="007D20D5"/>
    <w:rsid w:val="007D3A77"/>
    <w:rsid w:val="007D5B5E"/>
    <w:rsid w:val="007D70AA"/>
    <w:rsid w:val="007E1596"/>
    <w:rsid w:val="007E262F"/>
    <w:rsid w:val="007F2590"/>
    <w:rsid w:val="0080139A"/>
    <w:rsid w:val="00801AF1"/>
    <w:rsid w:val="00803513"/>
    <w:rsid w:val="00812C46"/>
    <w:rsid w:val="0081347B"/>
    <w:rsid w:val="00813DA1"/>
    <w:rsid w:val="008250DF"/>
    <w:rsid w:val="00827625"/>
    <w:rsid w:val="00827BE5"/>
    <w:rsid w:val="008305EA"/>
    <w:rsid w:val="00834278"/>
    <w:rsid w:val="00841A57"/>
    <w:rsid w:val="00845451"/>
    <w:rsid w:val="00846D31"/>
    <w:rsid w:val="008506C1"/>
    <w:rsid w:val="00857575"/>
    <w:rsid w:val="008579C8"/>
    <w:rsid w:val="00876455"/>
    <w:rsid w:val="0088230E"/>
    <w:rsid w:val="0089030D"/>
    <w:rsid w:val="008A12C4"/>
    <w:rsid w:val="008A5C24"/>
    <w:rsid w:val="008A77C0"/>
    <w:rsid w:val="008A7F7D"/>
    <w:rsid w:val="008B4807"/>
    <w:rsid w:val="008C1E07"/>
    <w:rsid w:val="008C627F"/>
    <w:rsid w:val="008D2F29"/>
    <w:rsid w:val="008D444F"/>
    <w:rsid w:val="008D5B88"/>
    <w:rsid w:val="008D74F0"/>
    <w:rsid w:val="008E379E"/>
    <w:rsid w:val="008E66F9"/>
    <w:rsid w:val="008F18EA"/>
    <w:rsid w:val="008F2EBE"/>
    <w:rsid w:val="008F4D28"/>
    <w:rsid w:val="008F6051"/>
    <w:rsid w:val="00907A76"/>
    <w:rsid w:val="009130E4"/>
    <w:rsid w:val="00914E11"/>
    <w:rsid w:val="009206BA"/>
    <w:rsid w:val="00922AA0"/>
    <w:rsid w:val="009361D6"/>
    <w:rsid w:val="009363AA"/>
    <w:rsid w:val="00936F1E"/>
    <w:rsid w:val="00952FDE"/>
    <w:rsid w:val="00962B20"/>
    <w:rsid w:val="00972EAE"/>
    <w:rsid w:val="00980240"/>
    <w:rsid w:val="00983372"/>
    <w:rsid w:val="0098584F"/>
    <w:rsid w:val="009879B2"/>
    <w:rsid w:val="00990982"/>
    <w:rsid w:val="00991ED5"/>
    <w:rsid w:val="009A32A2"/>
    <w:rsid w:val="009A40E6"/>
    <w:rsid w:val="009A449C"/>
    <w:rsid w:val="009A4762"/>
    <w:rsid w:val="009A7AC0"/>
    <w:rsid w:val="009B3B74"/>
    <w:rsid w:val="009B3BC4"/>
    <w:rsid w:val="009C59B3"/>
    <w:rsid w:val="009C7569"/>
    <w:rsid w:val="009D00DA"/>
    <w:rsid w:val="009D4F08"/>
    <w:rsid w:val="009D6BE5"/>
    <w:rsid w:val="009F196E"/>
    <w:rsid w:val="009F2D6D"/>
    <w:rsid w:val="009F477E"/>
    <w:rsid w:val="009F48F4"/>
    <w:rsid w:val="009F504E"/>
    <w:rsid w:val="00A02BCA"/>
    <w:rsid w:val="00A1197A"/>
    <w:rsid w:val="00A15BBB"/>
    <w:rsid w:val="00A15F4B"/>
    <w:rsid w:val="00A162E2"/>
    <w:rsid w:val="00A178BC"/>
    <w:rsid w:val="00A2267C"/>
    <w:rsid w:val="00A22699"/>
    <w:rsid w:val="00A23337"/>
    <w:rsid w:val="00A237FB"/>
    <w:rsid w:val="00A43EDC"/>
    <w:rsid w:val="00A47FCF"/>
    <w:rsid w:val="00A51ABB"/>
    <w:rsid w:val="00A531B9"/>
    <w:rsid w:val="00A53383"/>
    <w:rsid w:val="00A57ED2"/>
    <w:rsid w:val="00A7196E"/>
    <w:rsid w:val="00A71B7C"/>
    <w:rsid w:val="00A732E3"/>
    <w:rsid w:val="00A73DEA"/>
    <w:rsid w:val="00A823F0"/>
    <w:rsid w:val="00A845FE"/>
    <w:rsid w:val="00A86ED9"/>
    <w:rsid w:val="00A9042A"/>
    <w:rsid w:val="00A9255D"/>
    <w:rsid w:val="00A95609"/>
    <w:rsid w:val="00AA4362"/>
    <w:rsid w:val="00AA4426"/>
    <w:rsid w:val="00AA74EB"/>
    <w:rsid w:val="00AA7CF2"/>
    <w:rsid w:val="00AA7DF0"/>
    <w:rsid w:val="00AB2D00"/>
    <w:rsid w:val="00AC1C6D"/>
    <w:rsid w:val="00AD315F"/>
    <w:rsid w:val="00AD38C2"/>
    <w:rsid w:val="00AD45B4"/>
    <w:rsid w:val="00AD7878"/>
    <w:rsid w:val="00AE000F"/>
    <w:rsid w:val="00AE0D5F"/>
    <w:rsid w:val="00AE2610"/>
    <w:rsid w:val="00AF7B0C"/>
    <w:rsid w:val="00AF7F57"/>
    <w:rsid w:val="00B06F17"/>
    <w:rsid w:val="00B12943"/>
    <w:rsid w:val="00B21950"/>
    <w:rsid w:val="00B24809"/>
    <w:rsid w:val="00B27DB2"/>
    <w:rsid w:val="00B30348"/>
    <w:rsid w:val="00B36514"/>
    <w:rsid w:val="00B424C9"/>
    <w:rsid w:val="00B46842"/>
    <w:rsid w:val="00B5270E"/>
    <w:rsid w:val="00B57DE1"/>
    <w:rsid w:val="00B662DF"/>
    <w:rsid w:val="00B67942"/>
    <w:rsid w:val="00B74892"/>
    <w:rsid w:val="00B769C6"/>
    <w:rsid w:val="00B83E14"/>
    <w:rsid w:val="00B86731"/>
    <w:rsid w:val="00B92746"/>
    <w:rsid w:val="00B93D6C"/>
    <w:rsid w:val="00B966CD"/>
    <w:rsid w:val="00BA17CC"/>
    <w:rsid w:val="00BA33D0"/>
    <w:rsid w:val="00BA3579"/>
    <w:rsid w:val="00BA6F0D"/>
    <w:rsid w:val="00BB0116"/>
    <w:rsid w:val="00BB4006"/>
    <w:rsid w:val="00BB6380"/>
    <w:rsid w:val="00BB65E0"/>
    <w:rsid w:val="00BB7399"/>
    <w:rsid w:val="00BC2D81"/>
    <w:rsid w:val="00BC5068"/>
    <w:rsid w:val="00BD16FC"/>
    <w:rsid w:val="00BD2A66"/>
    <w:rsid w:val="00BD3C08"/>
    <w:rsid w:val="00BD63F6"/>
    <w:rsid w:val="00BE0AB3"/>
    <w:rsid w:val="00BE1100"/>
    <w:rsid w:val="00BE4E51"/>
    <w:rsid w:val="00BE500B"/>
    <w:rsid w:val="00BE68A5"/>
    <w:rsid w:val="00BE711A"/>
    <w:rsid w:val="00BF311A"/>
    <w:rsid w:val="00BF3D9B"/>
    <w:rsid w:val="00C0688D"/>
    <w:rsid w:val="00C1346D"/>
    <w:rsid w:val="00C221FF"/>
    <w:rsid w:val="00C222B2"/>
    <w:rsid w:val="00C22C52"/>
    <w:rsid w:val="00C27246"/>
    <w:rsid w:val="00C31914"/>
    <w:rsid w:val="00C33EE0"/>
    <w:rsid w:val="00C434A6"/>
    <w:rsid w:val="00C47A33"/>
    <w:rsid w:val="00C51256"/>
    <w:rsid w:val="00C5136F"/>
    <w:rsid w:val="00C60CF2"/>
    <w:rsid w:val="00C61E79"/>
    <w:rsid w:val="00C6355F"/>
    <w:rsid w:val="00C63DAA"/>
    <w:rsid w:val="00C734C0"/>
    <w:rsid w:val="00C74839"/>
    <w:rsid w:val="00C84DBB"/>
    <w:rsid w:val="00C91AA6"/>
    <w:rsid w:val="00C9253E"/>
    <w:rsid w:val="00C95984"/>
    <w:rsid w:val="00CA386E"/>
    <w:rsid w:val="00CA7976"/>
    <w:rsid w:val="00CA7DA1"/>
    <w:rsid w:val="00CB0661"/>
    <w:rsid w:val="00CB4A8E"/>
    <w:rsid w:val="00CB6703"/>
    <w:rsid w:val="00CC1897"/>
    <w:rsid w:val="00CC2244"/>
    <w:rsid w:val="00CC6F02"/>
    <w:rsid w:val="00CD2645"/>
    <w:rsid w:val="00CD2679"/>
    <w:rsid w:val="00CD3AED"/>
    <w:rsid w:val="00CD776D"/>
    <w:rsid w:val="00CE0F12"/>
    <w:rsid w:val="00CE0F1F"/>
    <w:rsid w:val="00CE321F"/>
    <w:rsid w:val="00CF2952"/>
    <w:rsid w:val="00D013F7"/>
    <w:rsid w:val="00D0349F"/>
    <w:rsid w:val="00D03516"/>
    <w:rsid w:val="00D065DF"/>
    <w:rsid w:val="00D10645"/>
    <w:rsid w:val="00D179EF"/>
    <w:rsid w:val="00D21F0F"/>
    <w:rsid w:val="00D242D3"/>
    <w:rsid w:val="00D32004"/>
    <w:rsid w:val="00D34A61"/>
    <w:rsid w:val="00D355D4"/>
    <w:rsid w:val="00D42423"/>
    <w:rsid w:val="00D43B18"/>
    <w:rsid w:val="00D452D4"/>
    <w:rsid w:val="00D4598E"/>
    <w:rsid w:val="00D544EE"/>
    <w:rsid w:val="00D56836"/>
    <w:rsid w:val="00D62E07"/>
    <w:rsid w:val="00D65051"/>
    <w:rsid w:val="00D73093"/>
    <w:rsid w:val="00D76D99"/>
    <w:rsid w:val="00D7708E"/>
    <w:rsid w:val="00D85EF3"/>
    <w:rsid w:val="00DA673A"/>
    <w:rsid w:val="00DB1DB7"/>
    <w:rsid w:val="00DB688A"/>
    <w:rsid w:val="00DD3705"/>
    <w:rsid w:val="00DD7D53"/>
    <w:rsid w:val="00DE1134"/>
    <w:rsid w:val="00DE35FB"/>
    <w:rsid w:val="00E0341D"/>
    <w:rsid w:val="00E03CA2"/>
    <w:rsid w:val="00E04697"/>
    <w:rsid w:val="00E051A6"/>
    <w:rsid w:val="00E11E74"/>
    <w:rsid w:val="00E231C8"/>
    <w:rsid w:val="00E253F5"/>
    <w:rsid w:val="00E25780"/>
    <w:rsid w:val="00E26111"/>
    <w:rsid w:val="00E27C04"/>
    <w:rsid w:val="00E40C94"/>
    <w:rsid w:val="00E455E2"/>
    <w:rsid w:val="00E45A57"/>
    <w:rsid w:val="00E5081A"/>
    <w:rsid w:val="00E5101B"/>
    <w:rsid w:val="00E57EDB"/>
    <w:rsid w:val="00E605C2"/>
    <w:rsid w:val="00E64B2B"/>
    <w:rsid w:val="00E822CD"/>
    <w:rsid w:val="00E90547"/>
    <w:rsid w:val="00E90C24"/>
    <w:rsid w:val="00E9716E"/>
    <w:rsid w:val="00EA1549"/>
    <w:rsid w:val="00EA3853"/>
    <w:rsid w:val="00EA3D1F"/>
    <w:rsid w:val="00EA4F50"/>
    <w:rsid w:val="00EA59E5"/>
    <w:rsid w:val="00EA7D73"/>
    <w:rsid w:val="00EB3015"/>
    <w:rsid w:val="00EB3853"/>
    <w:rsid w:val="00EB42F6"/>
    <w:rsid w:val="00EB7F48"/>
    <w:rsid w:val="00EC4FC2"/>
    <w:rsid w:val="00EC7590"/>
    <w:rsid w:val="00ED57ED"/>
    <w:rsid w:val="00ED622B"/>
    <w:rsid w:val="00ED7685"/>
    <w:rsid w:val="00ED7DF0"/>
    <w:rsid w:val="00EE3EF7"/>
    <w:rsid w:val="00EF5D52"/>
    <w:rsid w:val="00EF6493"/>
    <w:rsid w:val="00F008A7"/>
    <w:rsid w:val="00F06069"/>
    <w:rsid w:val="00F13570"/>
    <w:rsid w:val="00F15842"/>
    <w:rsid w:val="00F176C3"/>
    <w:rsid w:val="00F22325"/>
    <w:rsid w:val="00F2697F"/>
    <w:rsid w:val="00F27603"/>
    <w:rsid w:val="00F31AFD"/>
    <w:rsid w:val="00F31B8A"/>
    <w:rsid w:val="00F32E5B"/>
    <w:rsid w:val="00F44EBF"/>
    <w:rsid w:val="00F451EE"/>
    <w:rsid w:val="00F52177"/>
    <w:rsid w:val="00F54201"/>
    <w:rsid w:val="00F61E1E"/>
    <w:rsid w:val="00F6743C"/>
    <w:rsid w:val="00F7536B"/>
    <w:rsid w:val="00F76886"/>
    <w:rsid w:val="00F842F0"/>
    <w:rsid w:val="00F84BB9"/>
    <w:rsid w:val="00F924D0"/>
    <w:rsid w:val="00F95A02"/>
    <w:rsid w:val="00F95EB6"/>
    <w:rsid w:val="00F96DF4"/>
    <w:rsid w:val="00FA1F7E"/>
    <w:rsid w:val="00FB2ED2"/>
    <w:rsid w:val="00FB398F"/>
    <w:rsid w:val="00FC31BF"/>
    <w:rsid w:val="00FC698B"/>
    <w:rsid w:val="00FD2F6B"/>
    <w:rsid w:val="00FD389C"/>
    <w:rsid w:val="00FD41FF"/>
    <w:rsid w:val="00FD493C"/>
    <w:rsid w:val="00FD5A5E"/>
    <w:rsid w:val="00FD65AA"/>
    <w:rsid w:val="00FD7C03"/>
    <w:rsid w:val="00FE290A"/>
    <w:rsid w:val="00FE42F9"/>
    <w:rsid w:val="00FF4184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F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F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o-ntek.ru/index.php/tekhnologicheskoe-prisoedinenie/svedeniya.html?showall=&amp;star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1</cp:revision>
  <dcterms:created xsi:type="dcterms:W3CDTF">2022-03-02T04:53:00Z</dcterms:created>
  <dcterms:modified xsi:type="dcterms:W3CDTF">2022-03-02T04:53:00Z</dcterms:modified>
</cp:coreProperties>
</file>